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3045BB54" w14:paraId="3D1038DD" wp14:textId="09D4E65B">
      <w:pPr>
        <w:pStyle w:val="Title"/>
        <w:jc w:val="center"/>
        <w:rPr>
          <w:noProof w:val="0"/>
          <w:lang w:val="en-US"/>
        </w:rPr>
      </w:pPr>
      <w:r w:rsidR="3045BB54">
        <w:rPr/>
        <w:t>Passion-to-Productivity Mapping Template</w:t>
      </w:r>
      <w:r>
        <w:br/>
      </w:r>
      <w:r w:rsidRPr="3045BB54" w:rsidR="5DDA1282">
        <w:rPr>
          <w:rFonts w:ascii="Calibri" w:hAnsi="Calibri" w:eastAsia="Calibri" w:cs="Calibri"/>
          <w:b w:val="0"/>
          <w:bCs w:val="0"/>
          <w:i w:val="0"/>
          <w:iCs w:val="0"/>
          <w:caps w:val="0"/>
          <w:smallCaps w:val="0"/>
          <w:noProof w:val="0"/>
          <w:color w:val="17365D" w:themeColor="text2" w:themeTint="FF" w:themeShade="BF"/>
          <w:sz w:val="24"/>
          <w:szCs w:val="24"/>
          <w:lang w:val="en-US"/>
        </w:rPr>
        <w:t xml:space="preserve">Name: </w:t>
      </w:r>
      <w:r w:rsidRPr="3045BB54" w:rsidR="5DDA1282">
        <w:rPr>
          <w:rFonts w:ascii="Calibri" w:hAnsi="Calibri" w:eastAsia="Calibri" w:cs="Calibri"/>
          <w:b w:val="1"/>
          <w:bCs w:val="1"/>
          <w:i w:val="0"/>
          <w:iCs w:val="0"/>
          <w:caps w:val="0"/>
          <w:smallCaps w:val="0"/>
          <w:noProof w:val="0"/>
          <w:color w:val="17365D" w:themeColor="text2" w:themeTint="FF" w:themeShade="BF"/>
          <w:sz w:val="24"/>
          <w:szCs w:val="24"/>
          <w:lang w:val="en-US"/>
        </w:rPr>
        <w:t>John Doe</w:t>
      </w:r>
      <w:r>
        <w:br/>
      </w:r>
      <w:r w:rsidRPr="3045BB54" w:rsidR="5DDA1282">
        <w:rPr>
          <w:rFonts w:ascii="Calibri" w:hAnsi="Calibri" w:eastAsia="Calibri" w:cs="Calibri"/>
          <w:b w:val="0"/>
          <w:bCs w:val="0"/>
          <w:i w:val="0"/>
          <w:iCs w:val="0"/>
          <w:caps w:val="0"/>
          <w:smallCaps w:val="0"/>
          <w:noProof w:val="0"/>
          <w:color w:val="17365D" w:themeColor="text2" w:themeTint="FF" w:themeShade="BF"/>
          <w:sz w:val="24"/>
          <w:szCs w:val="24"/>
          <w:lang w:val="en-US"/>
        </w:rPr>
        <w:t xml:space="preserve">Email: </w:t>
      </w:r>
      <w:hyperlink r:id="R120be9e0eef44117">
        <w:r w:rsidRPr="3045BB54" w:rsidR="5DDA1282">
          <w:rPr>
            <w:rStyle w:val="Hyperlink"/>
            <w:rFonts w:ascii="Calibri" w:hAnsi="Calibri" w:eastAsia="Calibri" w:cs="Calibri"/>
            <w:b w:val="0"/>
            <w:bCs w:val="0"/>
            <w:i w:val="0"/>
            <w:iCs w:val="0"/>
            <w:caps w:val="0"/>
            <w:smallCaps w:val="0"/>
            <w:strike w:val="0"/>
            <w:dstrike w:val="0"/>
            <w:noProof w:val="0"/>
            <w:sz w:val="24"/>
            <w:szCs w:val="24"/>
            <w:lang w:val="en-US"/>
          </w:rPr>
          <w:t>name@example.com</w:t>
        </w:r>
        <w:r>
          <w:br/>
        </w:r>
      </w:hyperlink>
      <w:r w:rsidRPr="3045BB54" w:rsidR="5DDA1282">
        <w:rPr>
          <w:rFonts w:ascii="Calibri" w:hAnsi="Calibri" w:eastAsia="Calibri" w:cs="Calibri"/>
          <w:b w:val="0"/>
          <w:bCs w:val="0"/>
          <w:i w:val="0"/>
          <w:iCs w:val="0"/>
          <w:caps w:val="0"/>
          <w:smallCaps w:val="0"/>
          <w:noProof w:val="0"/>
          <w:color w:val="17365D" w:themeColor="text2" w:themeTint="FF" w:themeShade="BF"/>
          <w:sz w:val="24"/>
          <w:szCs w:val="24"/>
          <w:lang w:val="en-US"/>
        </w:rPr>
        <w:t xml:space="preserve">Date: </w:t>
      </w:r>
      <w:r w:rsidRPr="3045BB54" w:rsidR="5DDA1282">
        <w:rPr>
          <w:rFonts w:ascii="Calibri" w:hAnsi="Calibri" w:eastAsia="Calibri" w:cs="Calibri"/>
          <w:b w:val="1"/>
          <w:bCs w:val="1"/>
          <w:i w:val="0"/>
          <w:iCs w:val="0"/>
          <w:caps w:val="0"/>
          <w:smallCaps w:val="0"/>
          <w:noProof w:val="0"/>
          <w:color w:val="17365D" w:themeColor="text2" w:themeTint="FF" w:themeShade="BF"/>
          <w:sz w:val="24"/>
          <w:szCs w:val="24"/>
          <w:lang w:val="en-US"/>
        </w:rPr>
        <w:t>dd/mm/</w:t>
      </w:r>
      <w:r w:rsidRPr="3045BB54" w:rsidR="5DDA1282">
        <w:rPr>
          <w:rFonts w:ascii="Calibri" w:hAnsi="Calibri" w:eastAsia="Calibri" w:cs="Calibri"/>
          <w:b w:val="1"/>
          <w:bCs w:val="1"/>
          <w:i w:val="0"/>
          <w:iCs w:val="0"/>
          <w:caps w:val="0"/>
          <w:smallCaps w:val="0"/>
          <w:noProof w:val="0"/>
          <w:color w:val="17365D" w:themeColor="text2" w:themeTint="FF" w:themeShade="BF"/>
          <w:sz w:val="24"/>
          <w:szCs w:val="24"/>
          <w:lang w:val="en-US"/>
        </w:rPr>
        <w:t>yyyy</w:t>
      </w:r>
    </w:p>
    <w:p xmlns:wp14="http://schemas.microsoft.com/office/word/2010/wordml" w14:paraId="09C52236" wp14:textId="77777777">
      <w:r>
        <w:t>Use this template to identify your passions and translate them into productive goals, activities, or projects. This exercise will help align your personal interests with meaningful actions that bring you fulfillment and purpose.</w:t>
      </w:r>
    </w:p>
    <w:p xmlns:wp14="http://schemas.microsoft.com/office/word/2010/wordml" w14:paraId="0C1AF963" wp14:textId="77777777">
      <w:r>
        <w:br/>
      </w:r>
      <w:r>
        <w:t>Step 1: Identify Your Passions</w:t>
      </w:r>
    </w:p>
    <w:tbl>
      <w:tblPr>
        <w:tblStyle w:val="TableGridLight"/>
        <w:tblW w:w="0" w:type="auto"/>
        <w:tblLook w:val="04A0" w:firstRow="1" w:lastRow="0" w:firstColumn="1" w:lastColumn="0" w:noHBand="0" w:noVBand="1"/>
      </w:tblPr>
      <w:tblGrid>
        <w:gridCol w:w="4320"/>
        <w:gridCol w:w="4320"/>
      </w:tblGrid>
      <w:tr xmlns:wp14="http://schemas.microsoft.com/office/word/2010/wordml" w:rsidTr="3045BB54" w14:paraId="35C94B72" wp14:textId="77777777">
        <w:tc>
          <w:tcPr>
            <w:tcW w:w="4320" w:type="dxa"/>
            <w:tcMar/>
          </w:tcPr>
          <w:p w14:paraId="54FCB690" wp14:textId="77777777">
            <w:r>
              <w:t>Passion / Interest</w:t>
            </w:r>
          </w:p>
        </w:tc>
        <w:tc>
          <w:tcPr>
            <w:tcW w:w="4320" w:type="dxa"/>
            <w:tcMar/>
          </w:tcPr>
          <w:p w14:paraId="31AA079B" wp14:textId="77777777">
            <w:r>
              <w:t>Why It Matters to You</w:t>
            </w:r>
          </w:p>
        </w:tc>
      </w:tr>
      <w:tr w:rsidR="3045BB54" w:rsidTr="3045BB54" w14:paraId="01D39346">
        <w:trPr>
          <w:trHeight w:val="300"/>
        </w:trPr>
        <w:tc>
          <w:tcPr>
            <w:tcW w:w="4320" w:type="dxa"/>
            <w:tcMar/>
          </w:tcPr>
          <w:p w:rsidR="3045BB54" w:rsidP="3045BB54" w:rsidRDefault="3045BB54" w14:paraId="2A313AFE" w14:textId="1DEFC36C">
            <w:pPr>
              <w:pStyle w:val="Normal"/>
            </w:pPr>
          </w:p>
        </w:tc>
        <w:tc>
          <w:tcPr>
            <w:tcW w:w="4320" w:type="dxa"/>
            <w:tcMar/>
          </w:tcPr>
          <w:p w:rsidR="3045BB54" w:rsidP="3045BB54" w:rsidRDefault="3045BB54" w14:paraId="0510560A" w14:textId="1D951809">
            <w:pPr>
              <w:pStyle w:val="Normal"/>
            </w:pPr>
          </w:p>
        </w:tc>
      </w:tr>
      <w:tr w:rsidR="3045BB54" w:rsidTr="3045BB54" w14:paraId="7D3E4C64">
        <w:trPr>
          <w:trHeight w:val="300"/>
        </w:trPr>
        <w:tc>
          <w:tcPr>
            <w:tcW w:w="4320" w:type="dxa"/>
            <w:tcMar/>
          </w:tcPr>
          <w:p w:rsidR="3045BB54" w:rsidP="3045BB54" w:rsidRDefault="3045BB54" w14:paraId="152975A9" w14:textId="396B4BA3">
            <w:pPr>
              <w:pStyle w:val="Normal"/>
            </w:pPr>
          </w:p>
        </w:tc>
        <w:tc>
          <w:tcPr>
            <w:tcW w:w="4320" w:type="dxa"/>
            <w:tcMar/>
          </w:tcPr>
          <w:p w:rsidR="3045BB54" w:rsidP="3045BB54" w:rsidRDefault="3045BB54" w14:paraId="2AB09643" w14:textId="0F19972F">
            <w:pPr>
              <w:pStyle w:val="Normal"/>
            </w:pPr>
          </w:p>
        </w:tc>
      </w:tr>
      <w:tr w:rsidR="3045BB54" w:rsidTr="3045BB54" w14:paraId="34C6C2BF">
        <w:trPr>
          <w:trHeight w:val="300"/>
        </w:trPr>
        <w:tc>
          <w:tcPr>
            <w:tcW w:w="4320" w:type="dxa"/>
            <w:tcMar/>
          </w:tcPr>
          <w:p w:rsidR="3045BB54" w:rsidP="3045BB54" w:rsidRDefault="3045BB54" w14:paraId="64C24297" w14:textId="64DEE869">
            <w:pPr>
              <w:pStyle w:val="Normal"/>
            </w:pPr>
          </w:p>
        </w:tc>
        <w:tc>
          <w:tcPr>
            <w:tcW w:w="4320" w:type="dxa"/>
            <w:tcMar/>
          </w:tcPr>
          <w:p w:rsidR="3045BB54" w:rsidP="3045BB54" w:rsidRDefault="3045BB54" w14:paraId="40B8DA1A" w14:textId="6E02BF0C">
            <w:pPr>
              <w:pStyle w:val="Normal"/>
            </w:pPr>
          </w:p>
        </w:tc>
      </w:tr>
    </w:tbl>
    <w:p xmlns:wp14="http://schemas.microsoft.com/office/word/2010/wordml" w14:paraId="7B608894" wp14:textId="77777777">
      <w:r>
        <w:br/>
      </w:r>
      <w:r>
        <w:t>Step 2: Assess Skills and Experience</w:t>
      </w:r>
    </w:p>
    <w:tbl>
      <w:tblPr>
        <w:tblStyle w:val="TableGridLight"/>
        <w:tblW w:w="0" w:type="auto"/>
        <w:tblLook w:val="04A0" w:firstRow="1" w:lastRow="0" w:firstColumn="1" w:lastColumn="0" w:noHBand="0" w:noVBand="1"/>
      </w:tblPr>
      <w:tblGrid>
        <w:gridCol w:w="4320"/>
        <w:gridCol w:w="4320"/>
      </w:tblGrid>
      <w:tr xmlns:wp14="http://schemas.microsoft.com/office/word/2010/wordml" w:rsidTr="3045BB54" w14:paraId="6DD53BF8" wp14:textId="77777777">
        <w:tc>
          <w:tcPr>
            <w:tcW w:w="4320" w:type="dxa"/>
            <w:tcMar/>
          </w:tcPr>
          <w:p w14:paraId="3E849717" wp14:textId="77777777">
            <w:r>
              <w:t>Related Skills or Experience</w:t>
            </w:r>
          </w:p>
        </w:tc>
        <w:tc>
          <w:tcPr>
            <w:tcW w:w="4320" w:type="dxa"/>
            <w:tcMar/>
          </w:tcPr>
          <w:p w14:paraId="20F38CDD" wp14:textId="77777777">
            <w:r>
              <w:t>What Do You Still Need to Learn?</w:t>
            </w:r>
          </w:p>
        </w:tc>
      </w:tr>
      <w:tr w:rsidR="3045BB54" w:rsidTr="3045BB54" w14:paraId="3A6BB720">
        <w:trPr>
          <w:trHeight w:val="300"/>
        </w:trPr>
        <w:tc>
          <w:tcPr>
            <w:tcW w:w="4320" w:type="dxa"/>
            <w:tcMar/>
          </w:tcPr>
          <w:p w:rsidR="3045BB54" w:rsidP="3045BB54" w:rsidRDefault="3045BB54" w14:paraId="04BCBAB2" w14:textId="68BEE4AD">
            <w:pPr>
              <w:pStyle w:val="Normal"/>
            </w:pPr>
          </w:p>
        </w:tc>
        <w:tc>
          <w:tcPr>
            <w:tcW w:w="4320" w:type="dxa"/>
            <w:tcMar/>
          </w:tcPr>
          <w:p w:rsidR="3045BB54" w:rsidP="3045BB54" w:rsidRDefault="3045BB54" w14:paraId="211B7451" w14:textId="3B9BF8F6">
            <w:pPr>
              <w:pStyle w:val="Normal"/>
            </w:pPr>
          </w:p>
        </w:tc>
      </w:tr>
      <w:tr w:rsidR="3045BB54" w:rsidTr="3045BB54" w14:paraId="16379E2B">
        <w:trPr>
          <w:trHeight w:val="300"/>
        </w:trPr>
        <w:tc>
          <w:tcPr>
            <w:tcW w:w="4320" w:type="dxa"/>
            <w:tcMar/>
          </w:tcPr>
          <w:p w:rsidR="3045BB54" w:rsidP="3045BB54" w:rsidRDefault="3045BB54" w14:paraId="7E179791" w14:textId="6A80CA05">
            <w:pPr>
              <w:pStyle w:val="Normal"/>
            </w:pPr>
          </w:p>
        </w:tc>
        <w:tc>
          <w:tcPr>
            <w:tcW w:w="4320" w:type="dxa"/>
            <w:tcMar/>
          </w:tcPr>
          <w:p w:rsidR="3045BB54" w:rsidP="3045BB54" w:rsidRDefault="3045BB54" w14:paraId="3A657C57" w14:textId="7A621676">
            <w:pPr>
              <w:pStyle w:val="Normal"/>
            </w:pPr>
          </w:p>
        </w:tc>
      </w:tr>
      <w:tr w:rsidR="3045BB54" w:rsidTr="3045BB54" w14:paraId="7382BF39">
        <w:trPr>
          <w:trHeight w:val="300"/>
        </w:trPr>
        <w:tc>
          <w:tcPr>
            <w:tcW w:w="4320" w:type="dxa"/>
            <w:tcMar/>
          </w:tcPr>
          <w:p w:rsidR="3045BB54" w:rsidP="3045BB54" w:rsidRDefault="3045BB54" w14:paraId="3BBE57FB" w14:textId="5683623D">
            <w:pPr>
              <w:pStyle w:val="Normal"/>
            </w:pPr>
          </w:p>
        </w:tc>
        <w:tc>
          <w:tcPr>
            <w:tcW w:w="4320" w:type="dxa"/>
            <w:tcMar/>
          </w:tcPr>
          <w:p w:rsidR="3045BB54" w:rsidP="3045BB54" w:rsidRDefault="3045BB54" w14:paraId="04AFF1D5" w14:textId="33123C1F">
            <w:pPr>
              <w:pStyle w:val="Normal"/>
            </w:pPr>
          </w:p>
        </w:tc>
      </w:tr>
    </w:tbl>
    <w:p xmlns:wp14="http://schemas.microsoft.com/office/word/2010/wordml" w14:paraId="36F702BB" wp14:textId="77777777">
      <w:r>
        <w:br/>
      </w:r>
      <w:r>
        <w:t>Step 3: Productivity Opportunities</w:t>
      </w:r>
    </w:p>
    <w:tbl>
      <w:tblPr>
        <w:tblStyle w:val="TableGridLight"/>
        <w:tblW w:w="0" w:type="auto"/>
        <w:tblLook w:val="04A0" w:firstRow="1" w:lastRow="0" w:firstColumn="1" w:lastColumn="0" w:noHBand="0" w:noVBand="1"/>
      </w:tblPr>
      <w:tblGrid>
        <w:gridCol w:w="2880"/>
        <w:gridCol w:w="2880"/>
        <w:gridCol w:w="2880"/>
      </w:tblGrid>
      <w:tr xmlns:wp14="http://schemas.microsoft.com/office/word/2010/wordml" w:rsidTr="3045BB54" w14:paraId="12ECF307" wp14:textId="77777777">
        <w:tc>
          <w:tcPr>
            <w:tcW w:w="2880" w:type="dxa"/>
            <w:tcMar/>
          </w:tcPr>
          <w:p w14:paraId="6FE1281F" wp14:textId="77777777">
            <w:r>
              <w:t>Passion</w:t>
            </w:r>
          </w:p>
        </w:tc>
        <w:tc>
          <w:tcPr>
            <w:tcW w:w="2880" w:type="dxa"/>
            <w:tcMar/>
          </w:tcPr>
          <w:p w14:paraId="141C52FB" wp14:textId="77777777">
            <w:r>
              <w:t>Productive Application (Project, Business, Content, etc.)</w:t>
            </w:r>
          </w:p>
        </w:tc>
        <w:tc>
          <w:tcPr>
            <w:tcW w:w="2880" w:type="dxa"/>
            <w:tcMar/>
          </w:tcPr>
          <w:p w14:paraId="773F4969" wp14:textId="77777777">
            <w:r>
              <w:t>First Step to Take</w:t>
            </w:r>
          </w:p>
        </w:tc>
      </w:tr>
      <w:tr w:rsidR="3045BB54" w:rsidTr="3045BB54" w14:paraId="7E6BDD20">
        <w:trPr>
          <w:trHeight w:val="300"/>
        </w:trPr>
        <w:tc>
          <w:tcPr>
            <w:tcW w:w="2880" w:type="dxa"/>
            <w:tcMar/>
          </w:tcPr>
          <w:p w:rsidR="3045BB54" w:rsidP="3045BB54" w:rsidRDefault="3045BB54" w14:paraId="5F5850ED" w14:textId="43767DC5">
            <w:pPr>
              <w:pStyle w:val="Normal"/>
            </w:pPr>
          </w:p>
        </w:tc>
        <w:tc>
          <w:tcPr>
            <w:tcW w:w="2880" w:type="dxa"/>
            <w:tcMar/>
          </w:tcPr>
          <w:p w:rsidR="3045BB54" w:rsidP="3045BB54" w:rsidRDefault="3045BB54" w14:paraId="07D2F7D7" w14:textId="3FCE0830">
            <w:pPr>
              <w:pStyle w:val="Normal"/>
            </w:pPr>
          </w:p>
        </w:tc>
        <w:tc>
          <w:tcPr>
            <w:tcW w:w="2880" w:type="dxa"/>
            <w:tcMar/>
          </w:tcPr>
          <w:p w:rsidR="3045BB54" w:rsidP="3045BB54" w:rsidRDefault="3045BB54" w14:paraId="2506D237" w14:textId="76C12DA5">
            <w:pPr>
              <w:pStyle w:val="Normal"/>
            </w:pPr>
          </w:p>
        </w:tc>
      </w:tr>
      <w:tr w:rsidR="3045BB54" w:rsidTr="3045BB54" w14:paraId="1D1DBD55">
        <w:trPr>
          <w:trHeight w:val="300"/>
        </w:trPr>
        <w:tc>
          <w:tcPr>
            <w:tcW w:w="2880" w:type="dxa"/>
            <w:tcMar/>
          </w:tcPr>
          <w:p w:rsidR="3045BB54" w:rsidP="3045BB54" w:rsidRDefault="3045BB54" w14:paraId="7708AFBF" w14:textId="3C1970AC">
            <w:pPr>
              <w:pStyle w:val="Normal"/>
            </w:pPr>
          </w:p>
        </w:tc>
        <w:tc>
          <w:tcPr>
            <w:tcW w:w="2880" w:type="dxa"/>
            <w:tcMar/>
          </w:tcPr>
          <w:p w:rsidR="3045BB54" w:rsidP="3045BB54" w:rsidRDefault="3045BB54" w14:paraId="602EE6EA" w14:textId="0081DA91">
            <w:pPr>
              <w:pStyle w:val="Normal"/>
            </w:pPr>
          </w:p>
        </w:tc>
        <w:tc>
          <w:tcPr>
            <w:tcW w:w="2880" w:type="dxa"/>
            <w:tcMar/>
          </w:tcPr>
          <w:p w:rsidR="3045BB54" w:rsidP="3045BB54" w:rsidRDefault="3045BB54" w14:paraId="41ACD8BC" w14:textId="1D6F151C">
            <w:pPr>
              <w:pStyle w:val="Normal"/>
            </w:pPr>
          </w:p>
        </w:tc>
      </w:tr>
      <w:tr w:rsidR="3045BB54" w:rsidTr="3045BB54" w14:paraId="78038114">
        <w:trPr>
          <w:trHeight w:val="300"/>
        </w:trPr>
        <w:tc>
          <w:tcPr>
            <w:tcW w:w="2880" w:type="dxa"/>
            <w:tcMar/>
          </w:tcPr>
          <w:p w:rsidR="3045BB54" w:rsidP="3045BB54" w:rsidRDefault="3045BB54" w14:paraId="3E115455" w14:textId="5189D85B">
            <w:pPr>
              <w:pStyle w:val="Normal"/>
            </w:pPr>
          </w:p>
        </w:tc>
        <w:tc>
          <w:tcPr>
            <w:tcW w:w="2880" w:type="dxa"/>
            <w:tcMar/>
          </w:tcPr>
          <w:p w:rsidR="3045BB54" w:rsidP="3045BB54" w:rsidRDefault="3045BB54" w14:paraId="5F866C95" w14:textId="6B718EE0">
            <w:pPr>
              <w:pStyle w:val="Normal"/>
            </w:pPr>
          </w:p>
        </w:tc>
        <w:tc>
          <w:tcPr>
            <w:tcW w:w="2880" w:type="dxa"/>
            <w:tcMar/>
          </w:tcPr>
          <w:p w:rsidR="3045BB54" w:rsidP="3045BB54" w:rsidRDefault="3045BB54" w14:paraId="6369A140" w14:textId="4E095075">
            <w:pPr>
              <w:pStyle w:val="Normal"/>
            </w:pPr>
          </w:p>
        </w:tc>
      </w:tr>
    </w:tbl>
    <w:p xmlns:wp14="http://schemas.microsoft.com/office/word/2010/wordml" w14:paraId="509E34EB" wp14:textId="77777777">
      <w:r>
        <w:br/>
      </w:r>
      <w:r>
        <w:t>Step 4: Weekly Time Allocation</w:t>
      </w:r>
    </w:p>
    <w:tbl>
      <w:tblPr>
        <w:tblStyle w:val="TableGridLight"/>
        <w:tblW w:w="0" w:type="auto"/>
        <w:tblLook w:val="04A0" w:firstRow="1" w:lastRow="0" w:firstColumn="1" w:lastColumn="0" w:noHBand="0" w:noVBand="1"/>
      </w:tblPr>
      <w:tblGrid>
        <w:gridCol w:w="2880"/>
        <w:gridCol w:w="2880"/>
        <w:gridCol w:w="2880"/>
      </w:tblGrid>
      <w:tr xmlns:wp14="http://schemas.microsoft.com/office/word/2010/wordml" w:rsidTr="3045BB54" w14:paraId="3D9D009A" wp14:textId="77777777">
        <w:tc>
          <w:tcPr>
            <w:tcW w:w="2880" w:type="dxa"/>
            <w:tcMar/>
          </w:tcPr>
          <w:p w14:paraId="4302319A" wp14:textId="77777777">
            <w:r>
              <w:t>Activity / Passion</w:t>
            </w:r>
          </w:p>
        </w:tc>
        <w:tc>
          <w:tcPr>
            <w:tcW w:w="2880" w:type="dxa"/>
            <w:tcMar/>
          </w:tcPr>
          <w:p w14:paraId="587F2671" wp14:textId="77777777">
            <w:r>
              <w:t>Hours per Week</w:t>
            </w:r>
          </w:p>
        </w:tc>
        <w:tc>
          <w:tcPr>
            <w:tcW w:w="2880" w:type="dxa"/>
            <w:tcMar/>
          </w:tcPr>
          <w:p w14:paraId="7F2F199B" wp14:textId="77777777">
            <w:r>
              <w:t>When Will You Work on It?</w:t>
            </w:r>
          </w:p>
        </w:tc>
      </w:tr>
      <w:tr w:rsidR="3045BB54" w:rsidTr="3045BB54" w14:paraId="0F8750B5">
        <w:trPr>
          <w:trHeight w:val="300"/>
        </w:trPr>
        <w:tc>
          <w:tcPr>
            <w:tcW w:w="2880" w:type="dxa"/>
            <w:tcMar/>
          </w:tcPr>
          <w:p w:rsidR="3045BB54" w:rsidP="3045BB54" w:rsidRDefault="3045BB54" w14:paraId="4CCA1771" w14:textId="4D9D271E">
            <w:pPr>
              <w:pStyle w:val="Normal"/>
            </w:pPr>
          </w:p>
        </w:tc>
        <w:tc>
          <w:tcPr>
            <w:tcW w:w="2880" w:type="dxa"/>
            <w:tcMar/>
          </w:tcPr>
          <w:p w:rsidR="3045BB54" w:rsidP="3045BB54" w:rsidRDefault="3045BB54" w14:paraId="59D59C38" w14:textId="3E6240E0">
            <w:pPr>
              <w:pStyle w:val="Normal"/>
            </w:pPr>
          </w:p>
        </w:tc>
        <w:tc>
          <w:tcPr>
            <w:tcW w:w="2880" w:type="dxa"/>
            <w:tcMar/>
          </w:tcPr>
          <w:p w:rsidR="3045BB54" w:rsidP="3045BB54" w:rsidRDefault="3045BB54" w14:paraId="07F36083" w14:textId="5279BE5A">
            <w:pPr>
              <w:pStyle w:val="Normal"/>
            </w:pPr>
          </w:p>
        </w:tc>
      </w:tr>
      <w:tr w:rsidR="3045BB54" w:rsidTr="3045BB54" w14:paraId="4B77C05F">
        <w:trPr>
          <w:trHeight w:val="300"/>
        </w:trPr>
        <w:tc>
          <w:tcPr>
            <w:tcW w:w="2880" w:type="dxa"/>
            <w:tcMar/>
          </w:tcPr>
          <w:p w:rsidR="3045BB54" w:rsidP="3045BB54" w:rsidRDefault="3045BB54" w14:paraId="5D6CBF2F" w14:textId="4557EAA7">
            <w:pPr>
              <w:pStyle w:val="Normal"/>
            </w:pPr>
          </w:p>
        </w:tc>
        <w:tc>
          <w:tcPr>
            <w:tcW w:w="2880" w:type="dxa"/>
            <w:tcMar/>
          </w:tcPr>
          <w:p w:rsidR="3045BB54" w:rsidP="3045BB54" w:rsidRDefault="3045BB54" w14:paraId="500FA8AF" w14:textId="41B7C8A7">
            <w:pPr>
              <w:pStyle w:val="Normal"/>
            </w:pPr>
          </w:p>
        </w:tc>
        <w:tc>
          <w:tcPr>
            <w:tcW w:w="2880" w:type="dxa"/>
            <w:tcMar/>
          </w:tcPr>
          <w:p w:rsidR="3045BB54" w:rsidP="3045BB54" w:rsidRDefault="3045BB54" w14:paraId="71A0335D" w14:textId="26A72294">
            <w:pPr>
              <w:pStyle w:val="Normal"/>
            </w:pPr>
          </w:p>
        </w:tc>
      </w:tr>
      <w:tr w:rsidR="3045BB54" w:rsidTr="3045BB54" w14:paraId="5B9C5B7F">
        <w:trPr>
          <w:trHeight w:val="300"/>
        </w:trPr>
        <w:tc>
          <w:tcPr>
            <w:tcW w:w="2880" w:type="dxa"/>
            <w:tcMar/>
          </w:tcPr>
          <w:p w:rsidR="3045BB54" w:rsidP="3045BB54" w:rsidRDefault="3045BB54" w14:paraId="3888BD85" w14:textId="0FEA1FDA">
            <w:pPr>
              <w:pStyle w:val="Normal"/>
            </w:pPr>
          </w:p>
        </w:tc>
        <w:tc>
          <w:tcPr>
            <w:tcW w:w="2880" w:type="dxa"/>
            <w:tcMar/>
          </w:tcPr>
          <w:p w:rsidR="3045BB54" w:rsidP="3045BB54" w:rsidRDefault="3045BB54" w14:paraId="34680E78" w14:textId="6B241EBF">
            <w:pPr>
              <w:pStyle w:val="Normal"/>
            </w:pPr>
          </w:p>
        </w:tc>
        <w:tc>
          <w:tcPr>
            <w:tcW w:w="2880" w:type="dxa"/>
            <w:tcMar/>
          </w:tcPr>
          <w:p w:rsidR="3045BB54" w:rsidP="3045BB54" w:rsidRDefault="3045BB54" w14:paraId="55F22B98" w14:textId="2ECB1614">
            <w:pPr>
              <w:pStyle w:val="Normal"/>
            </w:pPr>
          </w:p>
        </w:tc>
      </w:tr>
    </w:tbl>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440149839458422b"/>
      <w:footerReference w:type="default" r:id="R77b72be00fd041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3045BB54" w:rsidTr="3045BB54" w14:paraId="1BE92F83">
      <w:trPr>
        <w:trHeight w:val="300"/>
      </w:trPr>
      <w:tc>
        <w:tcPr>
          <w:tcW w:w="2880" w:type="dxa"/>
          <w:tcMar/>
        </w:tcPr>
        <w:p w:rsidR="3045BB54" w:rsidP="3045BB54" w:rsidRDefault="3045BB54" w14:paraId="71303A26" w14:textId="03C8DAEF">
          <w:pPr>
            <w:pStyle w:val="Header"/>
            <w:bidi w:val="0"/>
            <w:ind w:left="-115"/>
            <w:jc w:val="left"/>
          </w:pPr>
          <w:hyperlink r:id="R006f3b6adc8e4790">
            <w:r w:rsidRPr="3045BB54" w:rsidR="3045BB54">
              <w:rPr>
                <w:rStyle w:val="Hyperlink"/>
              </w:rPr>
              <w:t>https://richardannan.com</w:t>
            </w:r>
          </w:hyperlink>
          <w:r w:rsidR="3045BB54">
            <w:rPr/>
            <w:t xml:space="preserve"> </w:t>
          </w:r>
        </w:p>
      </w:tc>
      <w:tc>
        <w:tcPr>
          <w:tcW w:w="2880" w:type="dxa"/>
          <w:tcMar/>
        </w:tcPr>
        <w:p w:rsidR="3045BB54" w:rsidP="3045BB54" w:rsidRDefault="3045BB54" w14:paraId="0B441BB0" w14:textId="4B7943CE">
          <w:pPr>
            <w:pStyle w:val="Header"/>
            <w:bidi w:val="0"/>
            <w:jc w:val="center"/>
          </w:pPr>
        </w:p>
      </w:tc>
      <w:tc>
        <w:tcPr>
          <w:tcW w:w="2880" w:type="dxa"/>
          <w:tcMar/>
        </w:tcPr>
        <w:p w:rsidR="3045BB54" w:rsidP="3045BB54" w:rsidRDefault="3045BB54" w14:paraId="12C7F2C7" w14:textId="20F98D9A">
          <w:pPr>
            <w:pStyle w:val="Header"/>
            <w:bidi w:val="0"/>
            <w:ind w:right="-115"/>
            <w:jc w:val="right"/>
          </w:pPr>
          <w:r>
            <w:fldChar w:fldCharType="begin"/>
          </w:r>
          <w:r>
            <w:instrText xml:space="preserve">PAGE</w:instrText>
          </w:r>
          <w:r>
            <w:fldChar w:fldCharType="separate"/>
          </w:r>
          <w:r>
            <w:fldChar w:fldCharType="end"/>
          </w:r>
        </w:p>
      </w:tc>
    </w:tr>
  </w:tbl>
  <w:p w:rsidR="3045BB54" w:rsidP="3045BB54" w:rsidRDefault="3045BB54" w14:paraId="03A316D1" w14:textId="1BC2920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640"/>
    </w:tblGrid>
    <w:tr w:rsidR="3045BB54" w:rsidTr="3045BB54" w14:paraId="32B1C493">
      <w:trPr>
        <w:trHeight w:val="300"/>
      </w:trPr>
      <w:tc>
        <w:tcPr>
          <w:tcW w:w="8640" w:type="dxa"/>
          <w:tcMar/>
        </w:tcPr>
        <w:p w:rsidR="3045BB54" w:rsidP="3045BB54" w:rsidRDefault="3045BB54" w14:paraId="1521AE27" w14:textId="64C14F40">
          <w:pPr>
            <w:pStyle w:val="Header"/>
            <w:bidi w:val="0"/>
            <w:ind w:left="-115"/>
            <w:jc w:val="left"/>
          </w:pPr>
        </w:p>
        <w:p w:rsidR="3045BB54" w:rsidP="3045BB54" w:rsidRDefault="3045BB54" w14:paraId="1741CB9A" w14:textId="0B8EFC55">
          <w:pPr>
            <w:bidi w:val="0"/>
            <w:jc w:val="center"/>
          </w:pPr>
          <w:r w:rsidR="3045BB54">
            <w:drawing>
              <wp:inline wp14:editId="084BFF89" wp14:anchorId="2DEB3BED">
                <wp:extent cx="1952625" cy="362004"/>
                <wp:effectExtent l="0" t="0" r="0" b="0"/>
                <wp:docPr id="5686045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6860454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590261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952625" cy="362004"/>
                        </a:xfrm>
                        <a:prstGeom xmlns:a="http://schemas.openxmlformats.org/drawingml/2006/main" prst="rect">
                          <a:avLst xmlns:a="http://schemas.openxmlformats.org/drawingml/2006/main"/>
                        </a:prstGeom>
                      </pic:spPr>
                    </pic:pic>
                  </a:graphicData>
                </a:graphic>
              </wp:inline>
            </w:drawing>
          </w:r>
        </w:p>
      </w:tc>
    </w:tr>
  </w:tbl>
  <w:p w:rsidR="3045BB54" w:rsidP="3045BB54" w:rsidRDefault="3045BB54" w14:paraId="36FA53AB" w14:textId="237039D8">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7928946"/>
    <w:rsid w:val="3045BB54"/>
    <w:rsid w:val="59687B33"/>
    <w:rsid w:val="5DDA1282"/>
    <w:rsid w:val="661CF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CFFF2EDC-89AB-4C6A-8310-AF5F2FCCCD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3045BB54"/>
    <w:rPr>
      <w:color w:val="0000FF"/>
      <w:u w:val="single"/>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yperlink" Target="mailto:name@example.com" TargetMode="External" Id="R120be9e0eef44117" /><Relationship Type="http://schemas.openxmlformats.org/officeDocument/2006/relationships/header" Target="header.xml" Id="R440149839458422b" /><Relationship Type="http://schemas.openxmlformats.org/officeDocument/2006/relationships/footer" Target="footer.xml" Id="R77b72be00fd041d1" /></Relationships>
</file>

<file path=word/_rels/footer.xml.rels>&#65279;<?xml version="1.0" encoding="utf-8"?><Relationships xmlns="http://schemas.openxmlformats.org/package/2006/relationships"><Relationship Type="http://schemas.openxmlformats.org/officeDocument/2006/relationships/hyperlink" Target="https://richardannan.com" TargetMode="External" Id="R006f3b6adc8e4790" /></Relationships>
</file>

<file path=word/_rels/header.xml.rels>&#65279;<?xml version="1.0" encoding="utf-8"?><Relationships xmlns="http://schemas.openxmlformats.org/package/2006/relationships"><Relationship Type="http://schemas.openxmlformats.org/officeDocument/2006/relationships/image" Target="/media/image.png" Id="rId11159026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2025-07-14T00:39:23.4537345Z</dcterms:modified>
  <category/>
</coreProperties>
</file>